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BF" w:rsidRPr="003D25CF" w:rsidRDefault="009E14BF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25C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E14BF" w:rsidRPr="003D25CF" w:rsidRDefault="009E14BF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D25CF">
        <w:rPr>
          <w:rFonts w:ascii="Times New Roman" w:hAnsi="Times New Roman" w:cs="Times New Roman"/>
          <w:sz w:val="20"/>
          <w:szCs w:val="20"/>
        </w:rPr>
        <w:t>к решению Совета городского</w:t>
      </w:r>
    </w:p>
    <w:p w:rsidR="009E14BF" w:rsidRDefault="005271EE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город Ишимбай</w:t>
      </w:r>
    </w:p>
    <w:p w:rsidR="005271EE" w:rsidRDefault="005271EE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271EE" w:rsidRPr="003D25CF" w:rsidRDefault="005271EE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Ишимбайский район</w:t>
      </w:r>
    </w:p>
    <w:p w:rsidR="009E14BF" w:rsidRPr="003D25CF" w:rsidRDefault="009E14BF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D25C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E14BF" w:rsidRPr="003D25CF" w:rsidRDefault="009E14BF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D25CF">
        <w:rPr>
          <w:rFonts w:ascii="Times New Roman" w:hAnsi="Times New Roman" w:cs="Times New Roman"/>
          <w:sz w:val="20"/>
          <w:szCs w:val="20"/>
        </w:rPr>
        <w:t>от «</w:t>
      </w:r>
      <w:r w:rsidR="00661DA0">
        <w:rPr>
          <w:rFonts w:ascii="Times New Roman" w:hAnsi="Times New Roman" w:cs="Times New Roman"/>
          <w:sz w:val="20"/>
          <w:szCs w:val="20"/>
        </w:rPr>
        <w:t>26</w:t>
      </w:r>
      <w:r w:rsidRPr="003D25CF">
        <w:rPr>
          <w:rFonts w:ascii="Times New Roman" w:hAnsi="Times New Roman" w:cs="Times New Roman"/>
          <w:sz w:val="20"/>
          <w:szCs w:val="20"/>
        </w:rPr>
        <w:t>»</w:t>
      </w:r>
      <w:r w:rsidR="00661DA0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Pr="003D25CF">
        <w:rPr>
          <w:rFonts w:ascii="Times New Roman" w:hAnsi="Times New Roman" w:cs="Times New Roman"/>
          <w:sz w:val="20"/>
          <w:szCs w:val="20"/>
        </w:rPr>
        <w:t xml:space="preserve">2021 г. № </w:t>
      </w:r>
      <w:r w:rsidR="00661DA0">
        <w:rPr>
          <w:rFonts w:ascii="Times New Roman" w:hAnsi="Times New Roman" w:cs="Times New Roman"/>
          <w:sz w:val="20"/>
          <w:szCs w:val="20"/>
        </w:rPr>
        <w:t>10/110</w:t>
      </w:r>
      <w:bookmarkStart w:id="0" w:name="_GoBack"/>
      <w:bookmarkEnd w:id="0"/>
    </w:p>
    <w:p w:rsidR="009E14BF" w:rsidRPr="003D25CF" w:rsidRDefault="009E14BF" w:rsidP="009E14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 w:rsidP="003E49F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>ЖИЛИЩНОМ КОНТРОЛЕ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</w:t>
      </w:r>
      <w:r w:rsidR="005271EE">
        <w:rPr>
          <w:rFonts w:ascii="Times New Roman" w:hAnsi="Times New Roman" w:cs="Times New Roman"/>
          <w:b/>
          <w:bCs/>
          <w:sz w:val="28"/>
          <w:szCs w:val="28"/>
        </w:rPr>
        <w:t>ПОСЕЛЕНИЯ ГОРОД ИШИМБАЙ МУНИЦИПАЛЬНОГО РАЙОНА ИШИМБАЙСКИЙ РАЙОН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0B6653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520671" w:rsidP="00520671">
      <w:pPr>
        <w:pStyle w:val="a5"/>
        <w:spacing w:after="0" w:line="240" w:lineRule="auto"/>
        <w:ind w:left="851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9E14BF" w:rsidRPr="003D25C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A5825" w:rsidRPr="003D25CF" w:rsidRDefault="009A5825">
      <w:pPr>
        <w:pStyle w:val="a5"/>
        <w:spacing w:after="0" w:line="240" w:lineRule="auto"/>
        <w:ind w:left="1069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2B" w:rsidRPr="003D25CF" w:rsidRDefault="009A58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1.1. </w:t>
      </w:r>
      <w:r w:rsidR="0029062B" w:rsidRPr="003D25CF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жилищном контроле (далее – Положение) устанавливает порядок осуществления муниципального </w:t>
      </w:r>
      <w:proofErr w:type="gramStart"/>
      <w:r w:rsidR="0029062B" w:rsidRPr="003D25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062B" w:rsidRPr="003D25CF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и гражданами обязательных требований в отношении муниципального жилищного фонда, расположенного на территории </w:t>
      </w:r>
      <w:r w:rsidR="00893D97" w:rsidRPr="00893D97">
        <w:rPr>
          <w:rFonts w:ascii="Times New Roman" w:hAnsi="Times New Roman" w:cs="Times New Roman"/>
          <w:sz w:val="28"/>
          <w:szCs w:val="28"/>
        </w:rPr>
        <w:t xml:space="preserve">городского поселения город Ишимбай муниципального района Ишимбайский район Республики Башкортостан </w:t>
      </w:r>
      <w:r w:rsidR="0029062B" w:rsidRPr="003D25CF">
        <w:rPr>
          <w:rFonts w:ascii="Times New Roman" w:hAnsi="Times New Roman" w:cs="Times New Roman"/>
          <w:sz w:val="28"/>
          <w:szCs w:val="28"/>
        </w:rPr>
        <w:t>(далее по тексту - муниципальный жилищный контроль).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078CF" w:rsidRPr="003D25CF">
        <w:rPr>
          <w:rFonts w:ascii="Times New Roman" w:hAnsi="Times New Roman" w:cs="Times New Roman"/>
          <w:sz w:val="28"/>
          <w:szCs w:val="28"/>
        </w:rPr>
        <w:t>Муниципальный жилищный контроль -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 w:rsidR="00C37243" w:rsidRPr="00C37243">
        <w:rPr>
          <w:rFonts w:ascii="Times New Roman" w:hAnsi="Times New Roman" w:cs="Times New Roman"/>
          <w:sz w:val="28"/>
          <w:szCs w:val="28"/>
        </w:rPr>
        <w:t>городского поселения город Ишимбай муниципального района Ишимбайский район Республики Башкортостан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в лице муниципального </w:t>
      </w:r>
      <w:r w:rsidR="00C3724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E1896">
        <w:rPr>
          <w:rFonts w:ascii="Times New Roman" w:hAnsi="Times New Roman" w:cs="Times New Roman"/>
          <w:sz w:val="28"/>
          <w:szCs w:val="28"/>
        </w:rPr>
        <w:t>инспектора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37243" w:rsidRPr="00C37243">
        <w:rPr>
          <w:rFonts w:ascii="Times New Roman" w:hAnsi="Times New Roman" w:cs="Times New Roman"/>
          <w:sz w:val="28"/>
          <w:szCs w:val="28"/>
        </w:rPr>
        <w:t>городского поселения город Ишимбай муниципального района Ишимбайский район Республики Башкортостан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078CF" w:rsidRPr="003D25CF">
        <w:rPr>
          <w:rFonts w:ascii="Times New Roman" w:hAnsi="Times New Roman" w:cs="Times New Roman"/>
          <w:sz w:val="28"/>
          <w:szCs w:val="28"/>
        </w:rPr>
        <w:t>)</w:t>
      </w:r>
      <w:r w:rsidR="009A5825" w:rsidRPr="003D25CF">
        <w:rPr>
          <w:rFonts w:ascii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</w:t>
      </w:r>
      <w:proofErr w:type="gramEnd"/>
      <w:r w:rsidR="009A5825" w:rsidRPr="003D25CF">
        <w:rPr>
          <w:rFonts w:ascii="Times New Roman" w:hAnsi="Times New Roman" w:cs="Times New Roman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1.3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Предметом муниципального жилищного контроля на территории </w:t>
      </w:r>
      <w:r w:rsidR="00C37243" w:rsidRPr="00C3724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Ишимбай муниципального района Ишимбайский район Республики Башкортостан </w:t>
      </w:r>
      <w:r w:rsidR="009A5825" w:rsidRPr="003D25CF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требований к предоставлению комм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унальных услуг собственникам и </w:t>
      </w:r>
      <w:r w:rsidRPr="003D25CF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D21B85" w:rsidRPr="003D25CF" w:rsidRDefault="009A5825" w:rsidP="004541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правил изменения размера платы за со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держание жилого помещения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 случае оказания услуг и выполнения работ по 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управлению, содержанию </w:t>
      </w:r>
      <w:r w:rsidRPr="003D25CF">
        <w:rPr>
          <w:rFonts w:ascii="Times New Roman" w:hAnsi="Times New Roman" w:cs="Times New Roman"/>
          <w:sz w:val="28"/>
          <w:szCs w:val="28"/>
        </w:rPr>
        <w:t>и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правил содержания общего имущес</w:t>
      </w:r>
      <w:r w:rsidR="0052461F" w:rsidRPr="003D25CF">
        <w:rPr>
          <w:rFonts w:ascii="Times New Roman" w:hAnsi="Times New Roman" w:cs="Times New Roman"/>
          <w:sz w:val="28"/>
          <w:szCs w:val="28"/>
        </w:rPr>
        <w:t>тва в многоквартирном доме</w:t>
      </w:r>
      <w:r w:rsidRPr="003D25CF">
        <w:rPr>
          <w:rFonts w:ascii="Times New Roman" w:hAnsi="Times New Roman" w:cs="Times New Roman"/>
          <w:sz w:val="28"/>
          <w:szCs w:val="28"/>
        </w:rPr>
        <w:t xml:space="preserve"> и правил изменения размера платы за содержание жилого помещения;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3D25C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D25CF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требований к обеспечению доступнос</w:t>
      </w:r>
      <w:r w:rsidR="00625801" w:rsidRPr="003D25CF">
        <w:rPr>
          <w:rFonts w:ascii="Times New Roman" w:hAnsi="Times New Roman" w:cs="Times New Roman"/>
          <w:sz w:val="28"/>
          <w:szCs w:val="28"/>
        </w:rPr>
        <w:t>ти для инвалидов помещений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A5825" w:rsidRPr="003D25CF" w:rsidRDefault="00F00493" w:rsidP="002E2970">
      <w:pPr>
        <w:spacing w:after="0" w:line="240" w:lineRule="auto"/>
        <w:ind w:right="-1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1.4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проводит контрольные мероприятия из числа предусмотренных Федеральным законом от </w:t>
      </w:r>
      <w:r w:rsidR="000B6653" w:rsidRPr="003D25CF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9A5825" w:rsidRPr="003D25CF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</w:t>
      </w:r>
      <w:r w:rsidR="000B6653" w:rsidRPr="003D25CF">
        <w:rPr>
          <w:rFonts w:ascii="Times New Roman" w:hAnsi="Times New Roman" w:cs="Times New Roman"/>
          <w:sz w:val="28"/>
          <w:szCs w:val="28"/>
        </w:rPr>
        <w:t>оле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- контрольные мероприятия).</w:t>
      </w:r>
    </w:p>
    <w:p w:rsidR="009A5825" w:rsidRPr="003D25CF" w:rsidRDefault="00F004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1.5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В целях осуществления муниципального жилищного контроля,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</w:t>
      </w:r>
      <w:r w:rsidR="009A5825" w:rsidRPr="003D25CF">
        <w:rPr>
          <w:rFonts w:ascii="Times New Roman" w:hAnsi="Times New Roman" w:cs="Times New Roman"/>
          <w:sz w:val="28"/>
          <w:szCs w:val="28"/>
        </w:rPr>
        <w:lastRenderedPageBreak/>
        <w:t>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  в электронной форме.</w:t>
      </w:r>
    </w:p>
    <w:p w:rsidR="009A5825" w:rsidRPr="003D25CF" w:rsidRDefault="009A5825" w:rsidP="00E42B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</w:t>
      </w:r>
      <w:r w:rsidR="0052461F" w:rsidRPr="003D25CF">
        <w:rPr>
          <w:rFonts w:ascii="Times New Roman" w:hAnsi="Times New Roman" w:cs="Times New Roman"/>
          <w:sz w:val="28"/>
          <w:szCs w:val="28"/>
        </w:rPr>
        <w:t>31 июля 2020 года № 248-ФЗ</w:t>
      </w:r>
      <w:r w:rsidRPr="003D25CF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</w:t>
      </w:r>
      <w:r w:rsidR="00E42B2C" w:rsidRPr="003D25CF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 w:rsidRPr="003D25CF">
        <w:rPr>
          <w:rFonts w:ascii="Times New Roman" w:hAnsi="Times New Roman" w:cs="Times New Roman"/>
          <w:sz w:val="28"/>
          <w:szCs w:val="28"/>
        </w:rPr>
        <w:t>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078CF" w:rsidRPr="003D25CF" w:rsidRDefault="004541EE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1.6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078CF" w:rsidRPr="003D25CF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(далее- объекты контроля) являются: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1.7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 не позднее 2 дней со дня поступления таких сведений.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При сборе, обработке, анализе и учете сведений об объектах контроля для целей их учета орган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8</w:t>
      </w:r>
      <w:r w:rsidRPr="003D25CF">
        <w:rPr>
          <w:rFonts w:ascii="Times New Roman" w:hAnsi="Times New Roman" w:cs="Times New Roman"/>
          <w:sz w:val="28"/>
          <w:szCs w:val="28"/>
        </w:rPr>
        <w:t>. Муниципальный жилищный контроль осуществляется уполномоченными на осуществление муниципального жилищного контроля должностными лицами органа муниципального жилищного контроля, в должностные обязанности которых в соответствии с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 (муниципальными инспекторами).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9</w:t>
      </w:r>
      <w:r w:rsidRPr="003D25CF">
        <w:rPr>
          <w:rFonts w:ascii="Times New Roman" w:hAnsi="Times New Roman" w:cs="Times New Roman"/>
          <w:sz w:val="28"/>
          <w:szCs w:val="28"/>
        </w:rPr>
        <w:t>. Должностными лицами органа муниципального контроля, уполномоченными принимать решения о проведении контрольных мероприятий, предусматривающих взаимодействие с контролируемым лицом, а также документарных проверок, являются:</w:t>
      </w:r>
    </w:p>
    <w:p w:rsidR="009078CF" w:rsidRPr="003D25CF" w:rsidRDefault="00C01C9A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1) </w:t>
      </w:r>
      <w:r w:rsidR="001E6BEC">
        <w:rPr>
          <w:rFonts w:ascii="Times New Roman" w:hAnsi="Times New Roman" w:cs="Times New Roman"/>
          <w:sz w:val="28"/>
          <w:szCs w:val="28"/>
        </w:rPr>
        <w:t>главный специалист - муниципальный жилищный инспектор</w:t>
      </w:r>
      <w:r w:rsidR="009078CF" w:rsidRPr="003D25CF">
        <w:rPr>
          <w:rFonts w:ascii="Times New Roman" w:hAnsi="Times New Roman" w:cs="Times New Roman"/>
          <w:sz w:val="28"/>
          <w:szCs w:val="28"/>
        </w:rPr>
        <w:t>;</w:t>
      </w:r>
    </w:p>
    <w:p w:rsidR="003301CC" w:rsidRPr="003D25CF" w:rsidRDefault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1.10. При осуществлении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муниципальный инспектор обязан: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Республики Башкортостан, нормативные правовые акты органов местного самоуправления городского </w:t>
      </w:r>
      <w:r w:rsidR="00D837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83747">
        <w:rPr>
          <w:rFonts w:ascii="Times New Roman" w:hAnsi="Times New Roman" w:cs="Times New Roman"/>
          <w:sz w:val="28"/>
          <w:szCs w:val="28"/>
        </w:rPr>
        <w:t>Ишимбай МР Ишимбайский район</w:t>
      </w:r>
      <w:r w:rsidRPr="003D25C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права и законные интересы контролируемых лиц;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№ 248-ФЗ «О государственном и муниципальном контроле» (далее – 248-ФЗ), осуществлять консультирование;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контроля, в том числе сведения о согласовании проведения контрольного мероприятия органами прокуратуры;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1.10. Муниципальный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получать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5)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5675C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ограничения доступа в помещения, воспрепятствования иным мерам по осуществлению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составлять в пределах полномочий протоколы об административных правонарушениях в случаях, предусмотренных законодательством Республики Башкортостан;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привлекать экспертов и экспертные организации к проведению контрольных мероприятий;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обращаться в соответствии с Федеральным законом от 7 февраля 2011 года № 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:rsidR="003301CC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совершать иные дей</w:t>
      </w:r>
      <w:r w:rsidR="00C01C9A" w:rsidRPr="003D25CF">
        <w:rPr>
          <w:rFonts w:ascii="Times New Roman" w:hAnsi="Times New Roman" w:cs="Times New Roman"/>
          <w:sz w:val="28"/>
          <w:szCs w:val="28"/>
        </w:rPr>
        <w:t>ствия, предусмотренные Жилищным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настоящим Положением.</w:t>
      </w:r>
    </w:p>
    <w:p w:rsidR="009A5825" w:rsidRPr="003D25CF" w:rsidRDefault="00F107FA" w:rsidP="002C0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7FA" w:rsidRPr="00F36263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7FA" w:rsidRPr="003D25CF" w:rsidRDefault="003301CC" w:rsidP="000238FE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Pr="003D25CF">
        <w:rPr>
          <w:rFonts w:ascii="Times New Roman" w:hAnsi="Times New Roman" w:cs="Times New Roman"/>
          <w:sz w:val="28"/>
          <w:szCs w:val="28"/>
        </w:rPr>
        <w:t>ОХРАНИЯЕМЫМ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МУНИЦИПАЛЬНОГО ЖИЛИЩНОГО КОНРОЛЯ</w:t>
      </w:r>
    </w:p>
    <w:p w:rsidR="003301CC" w:rsidRPr="003D25CF" w:rsidRDefault="003301CC" w:rsidP="003301CC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F107FA" w:rsidRPr="003D25CF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2.1. Система оценки и управления рисками при осуществлении муниципального жилищного контроля на территории </w:t>
      </w:r>
      <w:r w:rsidR="00C37243" w:rsidRPr="00C37243">
        <w:rPr>
          <w:rFonts w:ascii="Times New Roman" w:hAnsi="Times New Roman" w:cs="Times New Roman"/>
          <w:sz w:val="28"/>
          <w:szCs w:val="28"/>
        </w:rPr>
        <w:t>городского поселения город Ишимбай муниципального района Ишимбайский район Республики Башкортостан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F107FA" w:rsidRPr="003D25CF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FA" w:rsidRPr="00F36263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26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C0444" w:rsidRPr="003D25CF" w:rsidRDefault="000238FE" w:rsidP="000238FE">
      <w:pPr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ПРОФИЛАКТИКА РИСКОВ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ПРИЧИНЕНИЯ ВРЕДА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(</w:t>
      </w:r>
      <w:r w:rsidRPr="003D25CF">
        <w:rPr>
          <w:rFonts w:ascii="Times New Roman" w:hAnsi="Times New Roman" w:cs="Times New Roman"/>
          <w:sz w:val="28"/>
          <w:szCs w:val="28"/>
        </w:rPr>
        <w:t>УЩЕРБА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Pr="003D25C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0238FE" w:rsidRPr="003D25CF" w:rsidRDefault="000238FE" w:rsidP="000238FE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2C0444" w:rsidRPr="003D25CF" w:rsidRDefault="00685F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3.1. </w:t>
      </w:r>
      <w:r w:rsidR="00DC4D2E" w:rsidRPr="003D25C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884126" w:rsidRPr="003D25CF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B37067" w:rsidRPr="003D25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2D9F" w:rsidRPr="00E12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Ишимбай муниципального района </w:t>
      </w:r>
      <w:r w:rsidR="00E12D9F" w:rsidRPr="00E12D9F">
        <w:rPr>
          <w:rFonts w:ascii="Times New Roman" w:hAnsi="Times New Roman" w:cs="Times New Roman"/>
          <w:sz w:val="28"/>
          <w:szCs w:val="28"/>
        </w:rPr>
        <w:lastRenderedPageBreak/>
        <w:t xml:space="preserve">Ишимбайский район Республики Башкортостан </w:t>
      </w:r>
      <w:r w:rsidR="00B37067" w:rsidRPr="003D25CF">
        <w:rPr>
          <w:rFonts w:ascii="Times New Roman" w:hAnsi="Times New Roman" w:cs="Times New Roman"/>
          <w:sz w:val="28"/>
          <w:szCs w:val="28"/>
        </w:rPr>
        <w:t>проводятся следующие профилактические мероприятия: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</w:t>
      </w:r>
      <w:r w:rsidR="00B37067" w:rsidRPr="003D25CF">
        <w:rPr>
          <w:rFonts w:ascii="Times New Roman" w:hAnsi="Times New Roman" w:cs="Times New Roman"/>
          <w:sz w:val="28"/>
          <w:szCs w:val="28"/>
        </w:rPr>
        <w:t xml:space="preserve"> Информирование.</w:t>
      </w:r>
    </w:p>
    <w:p w:rsidR="00B37067" w:rsidRPr="003D25CF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0238FE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B37067" w:rsidRPr="003D25CF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</w:t>
      </w:r>
      <w:r w:rsidR="00B37067" w:rsidRPr="003D25CF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BA1AB6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3.2</w:t>
      </w:r>
      <w:r w:rsidR="00923B60" w:rsidRPr="003D25CF">
        <w:t xml:space="preserve"> </w:t>
      </w:r>
      <w:r w:rsidR="00923B60" w:rsidRPr="003D25C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на официальном сайте </w:t>
      </w:r>
      <w:r w:rsidR="00403068" w:rsidRPr="00403068">
        <w:rPr>
          <w:rFonts w:ascii="Times New Roman" w:hAnsi="Times New Roman" w:cs="Times New Roman"/>
          <w:sz w:val="28"/>
          <w:szCs w:val="28"/>
        </w:rPr>
        <w:t xml:space="preserve">городского поселения город Ишимбай муниципального района Ишимбайский район Республики Башкортостан </w:t>
      </w:r>
      <w:r w:rsidR="00923B60" w:rsidRPr="003D25CF">
        <w:rPr>
          <w:rFonts w:ascii="Times New Roman" w:hAnsi="Times New Roman" w:cs="Times New Roman"/>
          <w:sz w:val="28"/>
          <w:szCs w:val="28"/>
        </w:rPr>
        <w:t>в сети "Интернет" следующей информации: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5) программу профилактики рисков причинения вреда и план проведения плановых контрольных мероприятий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(при проведении таких мероприятий);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исчерпывающий перечень сведений, которые могут запрашиваться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923B60" w:rsidRPr="003D25CF" w:rsidRDefault="003E78D7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</w:t>
      </w:r>
      <w:r w:rsidR="00923B60" w:rsidRPr="003D25CF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4A42BC" w:rsidRPr="003D25CF" w:rsidRDefault="003E78D7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3.3.</w:t>
      </w:r>
      <w:r w:rsidR="001750D9" w:rsidRPr="003D25CF">
        <w:t xml:space="preserve"> </w:t>
      </w:r>
      <w:r w:rsidR="001750D9" w:rsidRPr="003D25CF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="004A42BC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E78D7" w:rsidRPr="003D25CF" w:rsidRDefault="004A42BC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3.3.1.</w:t>
      </w:r>
      <w:r w:rsidR="001750D9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F41C8" w:rsidRPr="003D25CF" w:rsidRDefault="00EF41C8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3.3.2. 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</w:r>
      <w:r w:rsidRPr="003D25CF"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от 31.07.2020 № 248-ФЗ "О государственном контроле (надзоре) и муниципальном контроле в Российской Федерации" 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объявленных им предостережений о недопустимости нарушения обязательных требований в журнале учета предостережений с присвоением регистрационного номера.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возражение в отношении указанного предостережения. 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– возражение) в срок не позднее 30 дней со дня получения им предостережения. Возражение рассматривается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случае принятия, представленных в возражении контролируемого лица доводов руководитель (заместитель руководителя) уполномоченного органа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BA1AB6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1565F" w:rsidRPr="003D25CF" w:rsidRDefault="0031565F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3.4. Консультирование.</w:t>
      </w:r>
    </w:p>
    <w:p w:rsidR="0031565F" w:rsidRPr="003D25CF" w:rsidRDefault="0031565F" w:rsidP="003156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3.4.1. Должностное лицо уполномоченного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(надзорных) мероприятий.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сведений. 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3656B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</w:t>
      </w:r>
      <w:r w:rsidR="0053656B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1565F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запрос о предоставлении письменного ответа в сроки, установленные Федераль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5C7673" w:rsidRPr="003D25CF">
        <w:rPr>
          <w:rFonts w:ascii="Times New Roman" w:hAnsi="Times New Roman" w:cs="Times New Roman"/>
          <w:sz w:val="28"/>
          <w:szCs w:val="28"/>
        </w:rPr>
        <w:t>02.05.2006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 №</w:t>
      </w:r>
      <w:r w:rsidRPr="003D25CF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BA1AB6" w:rsidRPr="00F36263" w:rsidRDefault="00BA1AB6" w:rsidP="007C15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1AB6" w:rsidRPr="00F36263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25" w:rsidRPr="003D25CF" w:rsidRDefault="000238FE" w:rsidP="000238FE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</w:t>
      </w:r>
    </w:p>
    <w:p w:rsidR="005675CE" w:rsidRPr="003D25CF" w:rsidRDefault="005675CE" w:rsidP="005675CE">
      <w:pPr>
        <w:pStyle w:val="a5"/>
        <w:ind w:left="142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4.1. При осуществлении муниципального жилищного контроля взаимодействием уполномоченного лица,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4.2. Взаимодействие с контролируемым лицом осуществляется при проведении следующих контрольных мероприятий: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</w:t>
      </w:r>
      <w:r w:rsidR="007C15B1" w:rsidRPr="003D25CF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7C15B1" w:rsidRPr="003D25CF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4.3</w:t>
      </w:r>
      <w:r w:rsidR="00083043" w:rsidRPr="003D25CF">
        <w:rPr>
          <w:rFonts w:ascii="Times New Roman" w:hAnsi="Times New Roman" w:cs="Times New Roman"/>
          <w:sz w:val="28"/>
          <w:szCs w:val="28"/>
        </w:rPr>
        <w:t>.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CD7517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3D0D70" w:rsidRPr="003D25CF" w:rsidRDefault="003D0D70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4.4. Контрольные мероприятия, указанные в пунктах 4.2., 4.3. данного Положения, осуществляются без проведения плановых контрольных мероприятий.</w:t>
      </w:r>
    </w:p>
    <w:p w:rsidR="00DB17E4" w:rsidRPr="003D25CF" w:rsidRDefault="003D0D70" w:rsidP="003D0D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4.5</w:t>
      </w:r>
      <w:r w:rsidR="00083043" w:rsidRPr="003D25CF">
        <w:rPr>
          <w:rFonts w:ascii="Times New Roman" w:hAnsi="Times New Roman" w:cs="Times New Roman"/>
          <w:sz w:val="28"/>
          <w:szCs w:val="28"/>
        </w:rPr>
        <w:t xml:space="preserve">. Контролируемые лица, вправе представить в </w:t>
      </w:r>
      <w:r w:rsidR="00C62B38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083043" w:rsidRPr="003D25CF">
        <w:rPr>
          <w:rFonts w:ascii="Times New Roman" w:hAnsi="Times New Roman" w:cs="Times New Roman"/>
          <w:sz w:val="28"/>
          <w:szCs w:val="28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083043" w:rsidRPr="003D25CF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контролируемого лица в </w:t>
      </w:r>
      <w:r w:rsidR="0033376A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DB17E4" w:rsidRPr="003D25CF">
        <w:rPr>
          <w:rFonts w:ascii="Times New Roman" w:hAnsi="Times New Roman" w:cs="Times New Roman"/>
          <w:sz w:val="28"/>
          <w:szCs w:val="28"/>
        </w:rPr>
        <w:t>в следующих случаях:</w:t>
      </w:r>
      <w:r w:rsidR="00D36F0B" w:rsidRPr="003D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4.6. Под документарной проверкой понимается контрольное мероприятие, которое проводится по месту нахождения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D25CF">
        <w:rPr>
          <w:rFonts w:ascii="Times New Roman" w:hAnsi="Times New Roman" w:cs="Times New Roman"/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обязательных требова</w:t>
      </w:r>
      <w:r w:rsidR="00E03101" w:rsidRPr="003D25CF">
        <w:rPr>
          <w:rFonts w:ascii="Times New Roman" w:hAnsi="Times New Roman" w:cs="Times New Roman"/>
          <w:sz w:val="28"/>
          <w:szCs w:val="28"/>
        </w:rPr>
        <w:t>ний, органа муниципального 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E05DE6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в 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вправе дополнит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ельно представить в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При проведении документарной проверки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701C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658DD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681108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4.7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         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в случае, если не представляется возможным: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E66B0E" w:rsidRPr="003D25CF" w:rsidRDefault="00246A7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21 248-ФЗ. 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E66B0E" w:rsidRPr="003D25C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66B0E" w:rsidRPr="003D25CF">
        <w:rPr>
          <w:rFonts w:ascii="Times New Roman" w:hAnsi="Times New Roman" w:cs="Times New Roman"/>
          <w:sz w:val="28"/>
          <w:szCs w:val="28"/>
        </w:rPr>
        <w:t>.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4.8. 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D25CF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1) решение о проведении внепланового контрольного мероприятия в соответствии со статьей 60 248-ФЗ;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2) решение об объявлении предостережения.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C17C6" w:rsidRPr="003D25CF">
        <w:rPr>
          <w:rFonts w:ascii="Times New Roman" w:hAnsi="Times New Roman" w:cs="Times New Roman"/>
          <w:sz w:val="28"/>
          <w:szCs w:val="28"/>
        </w:rPr>
        <w:t>4.9</w:t>
      </w:r>
      <w:r w:rsidR="00D36F0B" w:rsidRPr="003D25CF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может быть принято решение о выдаче предписания об устранении выявленных нарушений.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635495" w:rsidRPr="003D25CF" w:rsidRDefault="002C17C6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4.10</w:t>
      </w:r>
      <w:r w:rsidR="00635495" w:rsidRPr="003D25CF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мероприятий, за исключением случаев, указанных в п. 4.3 настоящего Положения, может быть: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наличие у уполномоченного органа сведений о причинении вреда (ущерба) или об угрозе причинения вреда (ущерба) охраняемым законом ценностям;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истечение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95 248-ФЗ.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5675CE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получает: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2) при проведении контрольных мероприятий, включая контрольные мероприятия без взаимодействия, в том числе в отношении иных контролируемых лиц. 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</w:t>
      </w:r>
      <w:r w:rsidRPr="005675CE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при необходимости: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обеспечивает, в том числе по решению уполномоченного должностного лица контрольного органа, проведение контрольного мероприятия без взаимодействия.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направляет указанному в п. 1.6 настоящего Положения должностному лицу органа муниципального </w:t>
      </w:r>
      <w:r w:rsidR="00B92D2F">
        <w:rPr>
          <w:rFonts w:ascii="Times New Roman" w:hAnsi="Times New Roman" w:cs="Times New Roman"/>
          <w:sz w:val="28"/>
          <w:szCs w:val="28"/>
        </w:rPr>
        <w:t>жилищ</w:t>
      </w:r>
      <w:r w:rsidRPr="005675CE">
        <w:rPr>
          <w:rFonts w:ascii="Times New Roman" w:hAnsi="Times New Roman" w:cs="Times New Roman"/>
          <w:sz w:val="28"/>
          <w:szCs w:val="28"/>
        </w:rPr>
        <w:t>ного контроля: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– мотивированное представление о проведении контрольного (надзорного) мероприятия;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 направлении предостережения о недопустимости нарушения обязательных требований;</w:t>
      </w:r>
    </w:p>
    <w:p w:rsidR="005675CE" w:rsidRPr="003D25CF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мероприятия.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4.12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E66B0E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</w:t>
      </w:r>
      <w:r w:rsidR="00B92D2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4.13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</w:t>
      </w:r>
      <w:r w:rsidR="00F00493" w:rsidRPr="003D25CF">
        <w:rPr>
          <w:rFonts w:ascii="Times New Roman" w:hAnsi="Times New Roman" w:cs="Times New Roman"/>
          <w:sz w:val="28"/>
          <w:szCs w:val="28"/>
        </w:rPr>
        <w:t>х лиц, указанных в п. 1.9.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включая задания, содержащиеся в планах работы уполномоченного органа, в том числе в случаях, установленных 248-ФЗ.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4.14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4.15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125D56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635495" w:rsidRPr="003D25CF">
        <w:rPr>
          <w:rFonts w:ascii="Times New Roman" w:hAnsi="Times New Roman" w:cs="Times New Roman"/>
          <w:sz w:val="28"/>
          <w:szCs w:val="28"/>
        </w:rPr>
        <w:t>проводит контрольные мероприятия на внеплановой основе, которые могут проводиться только после согласования с органами прокуратуры.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4.16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Порядок согласования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с прокурором проведения внепланового контрольного мероприятия,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635495" w:rsidRPr="003D25CF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4.17</w:t>
      </w:r>
      <w:r w:rsidR="00635495" w:rsidRPr="003D25CF">
        <w:rPr>
          <w:rFonts w:ascii="Times New Roman" w:hAnsi="Times New Roman" w:cs="Times New Roman"/>
          <w:sz w:val="28"/>
          <w:szCs w:val="28"/>
        </w:rPr>
        <w:t>. Направление сведений и документов, предусмотренных частью 5 ст. 66 248-ФЗ, в целях согласования проведения контрольного мероприятия с органом прокуратуры,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635495" w:rsidRDefault="005675CE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4.18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495" w:rsidRPr="003D25CF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</w:t>
      </w:r>
      <w:proofErr w:type="spellStart"/>
      <w:r w:rsidR="00A32130"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 w:rsidR="00A32130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635495" w:rsidRPr="003D25CF">
        <w:rPr>
          <w:rFonts w:ascii="Times New Roman" w:hAnsi="Times New Roman" w:cs="Times New Roman"/>
          <w:sz w:val="28"/>
          <w:szCs w:val="28"/>
        </w:rPr>
        <w:t>прокуратур</w:t>
      </w:r>
      <w:r w:rsidR="00A32130">
        <w:rPr>
          <w:rFonts w:ascii="Times New Roman" w:hAnsi="Times New Roman" w:cs="Times New Roman"/>
          <w:sz w:val="28"/>
          <w:szCs w:val="28"/>
        </w:rPr>
        <w:t>ой</w:t>
      </w:r>
      <w:r w:rsidR="00E6770F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посредством направления в тот же срок</w:t>
      </w:r>
      <w:proofErr w:type="gramEnd"/>
      <w:r w:rsidR="00635495" w:rsidRPr="003D25CF">
        <w:rPr>
          <w:rFonts w:ascii="Times New Roman" w:hAnsi="Times New Roman" w:cs="Times New Roman"/>
          <w:sz w:val="28"/>
          <w:szCs w:val="28"/>
        </w:rPr>
        <w:t xml:space="preserve"> сведений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25531A" w:rsidRDefault="0025531A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Pr="0025531A">
        <w:rPr>
          <w:rFonts w:ascii="Times New Roman" w:hAnsi="Times New Roman" w:cs="Times New Roman"/>
          <w:sz w:val="28"/>
          <w:szCs w:val="28"/>
        </w:rPr>
        <w:t xml:space="preserve"> 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="007A0155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25531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A0155">
        <w:rPr>
          <w:rFonts w:ascii="Times New Roman" w:hAnsi="Times New Roman" w:cs="Times New Roman"/>
          <w:sz w:val="28"/>
          <w:szCs w:val="28"/>
        </w:rPr>
        <w:t xml:space="preserve">отаны следующие </w:t>
      </w:r>
      <w:r w:rsidRPr="0025531A">
        <w:rPr>
          <w:rFonts w:ascii="Times New Roman" w:hAnsi="Times New Roman" w:cs="Times New Roman"/>
          <w:sz w:val="28"/>
          <w:szCs w:val="28"/>
        </w:rPr>
        <w:t>индикаторы риска нар</w:t>
      </w:r>
      <w:r w:rsidR="007A0155"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требований, которыми являются </w:t>
      </w:r>
      <w:r w:rsidRPr="0025531A">
        <w:rPr>
          <w:rFonts w:ascii="Times New Roman" w:hAnsi="Times New Roman" w:cs="Times New Roman"/>
          <w:sz w:val="28"/>
          <w:szCs w:val="28"/>
        </w:rPr>
        <w:t xml:space="preserve"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</w:t>
      </w:r>
      <w:r w:rsidRPr="0025531A">
        <w:rPr>
          <w:rFonts w:ascii="Times New Roman" w:hAnsi="Times New Roman" w:cs="Times New Roman"/>
          <w:sz w:val="28"/>
          <w:szCs w:val="28"/>
        </w:rPr>
        <w:lastRenderedPageBreak/>
        <w:t>таких нарушений и риска причинения вреда (ущерб</w:t>
      </w:r>
      <w:r w:rsidR="007A0155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ценностям: </w:t>
      </w:r>
    </w:p>
    <w:p w:rsidR="00273C30" w:rsidRDefault="00635483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CDD">
        <w:rPr>
          <w:rFonts w:ascii="Times New Roman" w:hAnsi="Times New Roman" w:cs="Times New Roman"/>
          <w:sz w:val="28"/>
          <w:szCs w:val="28"/>
        </w:rPr>
        <w:t>п</w:t>
      </w:r>
      <w:r w:rsidR="00273C30" w:rsidRPr="00273C30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35483" w:rsidRDefault="007A0155" w:rsidP="006354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е) к обеспечению безопасности при использовании и содержании внутридомового и внутрикв</w:t>
      </w:r>
      <w:r w:rsidR="00635483">
        <w:rPr>
          <w:rFonts w:ascii="Times New Roman" w:hAnsi="Times New Roman" w:cs="Times New Roman"/>
          <w:sz w:val="28"/>
          <w:szCs w:val="28"/>
        </w:rPr>
        <w:t>артирного газового оборудования;</w:t>
      </w:r>
    </w:p>
    <w:p w:rsidR="00273C30" w:rsidRDefault="00F52CDD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604C1" w:rsidRPr="008604C1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1 ст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20 </w:t>
      </w:r>
      <w:r w:rsidR="00557F29">
        <w:rPr>
          <w:rFonts w:ascii="Times New Roman" w:hAnsi="Times New Roman" w:cs="Times New Roman"/>
          <w:sz w:val="28"/>
          <w:szCs w:val="28"/>
        </w:rPr>
        <w:t>ЖК РФ</w:t>
      </w:r>
      <w:r w:rsidR="008604C1" w:rsidRPr="008604C1">
        <w:rPr>
          <w:rFonts w:ascii="Times New Roman" w:hAnsi="Times New Roman" w:cs="Times New Roman"/>
          <w:sz w:val="28"/>
          <w:szCs w:val="28"/>
        </w:rPr>
        <w:t>, за исключением обращений, указанных в п</w:t>
      </w:r>
      <w:r w:rsidR="00635483">
        <w:rPr>
          <w:rFonts w:ascii="Times New Roman" w:hAnsi="Times New Roman" w:cs="Times New Roman"/>
          <w:sz w:val="28"/>
          <w:szCs w:val="28"/>
        </w:rPr>
        <w:t>одп</w:t>
      </w:r>
      <w:r w:rsidR="008604C1" w:rsidRPr="008604C1">
        <w:rPr>
          <w:rFonts w:ascii="Times New Roman" w:hAnsi="Times New Roman" w:cs="Times New Roman"/>
          <w:sz w:val="28"/>
          <w:szCs w:val="28"/>
        </w:rPr>
        <w:t>ункте 1</w:t>
      </w:r>
      <w:r w:rsidR="00635483">
        <w:rPr>
          <w:rFonts w:ascii="Times New Roman" w:hAnsi="Times New Roman" w:cs="Times New Roman"/>
          <w:sz w:val="28"/>
          <w:szCs w:val="28"/>
        </w:rPr>
        <w:t xml:space="preserve"> пункта 4.19. данного Положения</w:t>
      </w:r>
      <w:r w:rsidR="008604C1" w:rsidRPr="008604C1">
        <w:rPr>
          <w:rFonts w:ascii="Times New Roman" w:hAnsi="Times New Roman" w:cs="Times New Roman"/>
          <w:sz w:val="28"/>
          <w:szCs w:val="28"/>
        </w:rPr>
        <w:t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r w:rsidR="00635483">
        <w:rPr>
          <w:rFonts w:ascii="Times New Roman" w:hAnsi="Times New Roman" w:cs="Times New Roman"/>
          <w:sz w:val="28"/>
          <w:szCs w:val="28"/>
        </w:rPr>
        <w:t>;</w:t>
      </w:r>
    </w:p>
    <w:p w:rsidR="00635483" w:rsidRDefault="00635483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2CDD">
        <w:rPr>
          <w:rFonts w:ascii="Times New Roman" w:hAnsi="Times New Roman" w:cs="Times New Roman"/>
          <w:sz w:val="28"/>
          <w:szCs w:val="28"/>
        </w:rPr>
        <w:t>д</w:t>
      </w:r>
      <w:r w:rsidRPr="00635483">
        <w:rPr>
          <w:rFonts w:ascii="Times New Roman" w:hAnsi="Times New Roman" w:cs="Times New Roman"/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</w:t>
      </w:r>
      <w:r w:rsidRPr="00635483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E66B0E" w:rsidRPr="003D25CF" w:rsidRDefault="00E66B0E" w:rsidP="006354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5495" w:rsidRPr="003D25CF" w:rsidRDefault="00635495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95" w:rsidRPr="003D25CF" w:rsidRDefault="007034E1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V. РЕЗУЛЬТАТЫ КОНТРОЛЬНОГО МЕРОПРИЯТИЯ</w:t>
      </w:r>
    </w:p>
    <w:p w:rsidR="00635495" w:rsidRPr="003D25CF" w:rsidRDefault="00635495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495" w:rsidRPr="003D25CF" w:rsidRDefault="00635495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034E1" w:rsidRPr="003D25CF" w:rsidRDefault="007034E1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5.3. Контролируемое лицо или его представитель знакомится с содержанием акта на месте проведения контрольного мероприятия, за исключением случаев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6, 8 и 9 части 1 статьи 65 248-ФЗ,</w:t>
      </w:r>
      <w:r w:rsidR="002C17C6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61393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21 248-ФЗ.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5.4. Для фиксации доказательств нарушений обязательных требований должностными лицами, уполномоченными на проведение контрольного мероприятия, могут использоваться фотосъемка, аудио- и видеозапись, иные способы фиксации доказательств.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фотосъемки, аудио- и видеозаписи.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034E1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Муниципальный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5.6. В случае выявления при проведении контрольного мероприятия нарушений обязательных требований контролируемым лицом </w:t>
      </w:r>
      <w:r w:rsidR="00DD67E6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4)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5.7. При наличии обстоятельств, вследствие которых исполнение предписания невозможно в установленные сроки, уполномоченное должностное лицо уполномоченного органа 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</w:t>
      </w:r>
      <w:r w:rsidR="00E61429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такого ходатайства.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5.8. Информация о контрольных (надзорных) мероприятиях размещается в едином реестре контрольных (надзорных) мероприятий.</w:t>
      </w:r>
    </w:p>
    <w:p w:rsidR="007034E1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5.9.  Документы, оформляемые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5.10. 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осуществлении муниципального жилищного контроля,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 w:rsidRPr="0071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регулированию в области государственного контроля (надзора) и муниципального контроля.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5.11. </w:t>
      </w:r>
      <w:r w:rsidR="009E3407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вправе утверждать формы документов, используемых им при осуществлении муниципального жилищного контроля, не утвержденные в порядке, установленном п. 5.10 настоящего Положения.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5.12. Информирование контролируемых лиц о совершаемых должностными лицами уполномоченного органа контроля действиях и принимаемых решениях осуществляется в сроки и порядке, установленные 248-ФЗ,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5.13. Контролируемое лицо считается проинформированным надлежащим образом в случае, если: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1) сведения предоставлены контролируемо</w:t>
      </w:r>
      <w:r w:rsidR="00263A51" w:rsidRPr="003D25CF">
        <w:rPr>
          <w:rFonts w:ascii="Times New Roman" w:hAnsi="Times New Roman" w:cs="Times New Roman"/>
          <w:sz w:val="28"/>
          <w:szCs w:val="28"/>
        </w:rPr>
        <w:t>му лицу в соответствии с п. 5.12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D25CF">
        <w:rPr>
          <w:rFonts w:ascii="Times New Roman" w:hAnsi="Times New Roman" w:cs="Times New Roman"/>
          <w:sz w:val="28"/>
          <w:szCs w:val="28"/>
        </w:rPr>
        <w:t xml:space="preserve">органу контролируемым лицом и внесены в информационные ресурсы, информационные системы при осуществлении муниципального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или оказании государственных и муниципальных услуг, за исключение</w:t>
      </w:r>
      <w:r w:rsidR="00263A51" w:rsidRPr="003D25CF">
        <w:rPr>
          <w:rFonts w:ascii="Times New Roman" w:hAnsi="Times New Roman" w:cs="Times New Roman"/>
          <w:sz w:val="28"/>
          <w:szCs w:val="28"/>
        </w:rPr>
        <w:t>м случаев, установленных п. 5.15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 Для целей информирования контролируемого лица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5.14. 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 xml:space="preserve">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D25CF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5.15. Документы, направляемые контролируемым лицом органу муниципального </w:t>
      </w:r>
      <w:proofErr w:type="spellStart"/>
      <w:r w:rsidR="00C533A0" w:rsidRPr="003D25CF">
        <w:rPr>
          <w:rFonts w:ascii="Times New Roman" w:hAnsi="Times New Roman" w:cs="Times New Roman"/>
          <w:sz w:val="28"/>
          <w:szCs w:val="28"/>
        </w:rPr>
        <w:t>жилищноо</w:t>
      </w:r>
      <w:proofErr w:type="spellEnd"/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электронном виде, подписываются: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простой электронной подписью;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усиленной квалифицированной электронной подписью в случаях, установленных 248-ФЗ.</w:t>
      </w:r>
    </w:p>
    <w:p w:rsidR="00711B30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30" w:rsidRPr="003D25CF" w:rsidRDefault="00263A5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VI. ОБЖАЛОВАНИЕ РЕШЕНИЙ ОРГАНА МУНИЦИПАЛЬНОГО ЖИЛИЩНОГО КОНТРОЛЯ, ДЕЙСТВИЙ (БЕЗДЕЙСТВИЯ) ЕГО ДОЛЖНОСТНЫХ ЛИЦ.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6.1. Решения органа муниципального жилищного контроля, действия (бездействие) их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6.2. Жалоба на решение уполномоченного органа, действия (бездействие) его должностных лиц рассматривается курирующим заместителем главы </w:t>
      </w:r>
      <w:r w:rsidR="00A27C19" w:rsidRPr="00A27C19">
        <w:rPr>
          <w:rFonts w:ascii="Times New Roman" w:hAnsi="Times New Roman" w:cs="Times New Roman"/>
          <w:sz w:val="28"/>
          <w:szCs w:val="28"/>
        </w:rPr>
        <w:t>городского поселения город Ишимбай муниципального района Ишимбайский район Республики Башкортостан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6.3.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органа муниципального жилищного контроля в рамках контрольных мероприятий.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6.4. Жалоба на решение уполномоченного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Жалоба на предписание уполномоченного органа может быть подана в течение десяти рабочих дней с момента получения контролируемым лицом предписания.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то органом.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6.5. Жалоба может содержать ходатайство о приостановлении исполнения обжалуемого решения уполномоченного органа.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органа муниципального </w:t>
      </w:r>
      <w:r w:rsidR="00B9288E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муниципального </w:t>
      </w:r>
      <w:r w:rsidR="00B9288E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лицу, подавшему жалобу, в течение одного рабочего дня с момента принятия такого решения.</w:t>
      </w:r>
    </w:p>
    <w:p w:rsidR="00F06D37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6.6. Жалоба подается контролируемым лицом в уполномоченный на рассмотрение жалобы орган, определяемый в соответствии с частью 2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</w:t>
      </w:r>
      <w:r w:rsidR="00B9288E" w:rsidRPr="003D25CF">
        <w:rPr>
          <w:rFonts w:ascii="Times New Roman" w:hAnsi="Times New Roman" w:cs="Times New Roman"/>
          <w:sz w:val="28"/>
          <w:szCs w:val="28"/>
        </w:rPr>
        <w:t>льных услуг.</w:t>
      </w:r>
    </w:p>
    <w:p w:rsidR="00711B30" w:rsidRPr="003D25CF" w:rsidRDefault="00F06D37" w:rsidP="00F06D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6.7.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5675CE" w:rsidRPr="003D25CF" w:rsidRDefault="005675C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CE" w:rsidRPr="003D25CF" w:rsidRDefault="005675C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Pr="003D25CF" w:rsidRDefault="00E83F62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VII. КЛЮЧЕВЫЕ ПОКАЗАТЕЛИ МУНИЦИПАЛЬНОГО ЖИЛИЩНОГО КОНТРОЛЯ И ИХ ЦЕЛЕВЫЕ ЗНАЧЕНИЯ.</w:t>
      </w:r>
    </w:p>
    <w:p w:rsidR="00B9288E" w:rsidRPr="003D25CF" w: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CE" w:rsidRPr="003D25CF" w:rsidRDefault="005675C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5CF">
        <w:rPr>
          <w:rFonts w:ascii="Times New Roman" w:hAnsi="Times New Roman"/>
          <w:sz w:val="28"/>
          <w:szCs w:val="28"/>
        </w:rPr>
        <w:t>7.1. 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 муниципального жилищного контроля.</w:t>
      </w: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5CF">
        <w:rPr>
          <w:rFonts w:ascii="Times New Roman" w:hAnsi="Times New Roman"/>
          <w:sz w:val="28"/>
          <w:szCs w:val="28"/>
        </w:rPr>
        <w:t>7.2. В систему показателей результативности и эффективности деятельности органа муниципального жилищного контроля входят:</w:t>
      </w: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5CF">
        <w:rPr>
          <w:rFonts w:ascii="Times New Roman" w:hAnsi="Times New Roman"/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5CF">
        <w:rPr>
          <w:rFonts w:ascii="Times New Roman" w:hAnsi="Times New Roman"/>
          <w:sz w:val="28"/>
          <w:szCs w:val="28"/>
        </w:rPr>
        <w:t xml:space="preserve"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</w:r>
      <w:r w:rsidRPr="003D25CF">
        <w:rPr>
          <w:rFonts w:ascii="Times New Roman" w:hAnsi="Times New Roman"/>
          <w:sz w:val="28"/>
          <w:szCs w:val="28"/>
        </w:rPr>
        <w:lastRenderedPageBreak/>
        <w:t>финансовых ресурсов, а также уровень вмешательства в деятельность контролируемых лиц.</w:t>
      </w: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3F62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4159"/>
        <w:gridCol w:w="2319"/>
        <w:gridCol w:w="2510"/>
      </w:tblGrid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D25CF" w:rsidRPr="003D25CF" w:rsidTr="003D25CF">
        <w:tc>
          <w:tcPr>
            <w:tcW w:w="10423" w:type="dxa"/>
            <w:gridSpan w:val="4"/>
            <w:shd w:val="clear" w:color="auto" w:fill="auto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</w:tr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6E0641" w:rsidP="00BE628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41">
              <w:rPr>
                <w:rFonts w:ascii="Times New Roman" w:hAnsi="Times New Roman"/>
                <w:sz w:val="24"/>
                <w:szCs w:val="24"/>
              </w:rPr>
              <w:t xml:space="preserve">Объем денежных средств, поступающих в бюджет </w:t>
            </w:r>
            <w:r w:rsidR="00BE628E">
              <w:rPr>
                <w:rFonts w:ascii="Times New Roman" w:hAnsi="Times New Roman"/>
                <w:sz w:val="24"/>
                <w:szCs w:val="24"/>
              </w:rPr>
              <w:t>ГП г</w:t>
            </w:r>
            <w:r w:rsidRPr="006E0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628E">
              <w:rPr>
                <w:rFonts w:ascii="Times New Roman" w:hAnsi="Times New Roman"/>
                <w:sz w:val="24"/>
                <w:szCs w:val="24"/>
              </w:rPr>
              <w:t>Ишимбай МР ИР</w:t>
            </w:r>
            <w:r w:rsidRPr="006E0641">
              <w:rPr>
                <w:rFonts w:ascii="Times New Roman" w:hAnsi="Times New Roman"/>
                <w:sz w:val="24"/>
                <w:szCs w:val="24"/>
              </w:rPr>
              <w:t xml:space="preserve"> РБ, после оформления контролируемыми лицами прав на земельные участки</w:t>
            </w:r>
          </w:p>
        </w:tc>
      </w:tr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Экономический эффект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8F5989" w:rsidP="00594DF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5CF" w:rsidRPr="003D25CF" w:rsidTr="003D25CF">
        <w:tc>
          <w:tcPr>
            <w:tcW w:w="10423" w:type="dxa"/>
            <w:gridSpan w:val="4"/>
            <w:shd w:val="clear" w:color="auto" w:fill="auto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Индикативные показатели</w:t>
            </w:r>
          </w:p>
        </w:tc>
      </w:tr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Доля проверок, признанных недействительными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В соответствии со ст. 91 248-ФЗ</w:t>
            </w:r>
          </w:p>
        </w:tc>
      </w:tr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 xml:space="preserve">Доля оспоренных предписаний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CF" w:rsidRPr="003D25CF" w:rsidTr="003D25CF">
        <w:tc>
          <w:tcPr>
            <w:tcW w:w="594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Сумма ущерба, причиненная контролируемым лицам в ходе проведения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CF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83F62" w:rsidRPr="003D25CF" w:rsidRDefault="00E83F62" w:rsidP="003D25C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F62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288E" w: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288E" w:rsidRPr="003D25CF" w: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Pr="003D25CF" w:rsidRDefault="00E83F62" w:rsidP="00E83F6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VIII. ПЕРЕХОДНЫЕ ПОЛОЖЕНИЯ.</w:t>
      </w:r>
    </w:p>
    <w:p w:rsidR="00B9288E" w:rsidRPr="003D25CF" w:rsidRDefault="00B9288E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5825" w:rsidRDefault="00E83F62" w:rsidP="00A72203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sz w:val="24"/>
          <w:szCs w:val="24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8.1. До 31 декабря 2023 года подготовка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ходе осуществления муниципального жилищного контроля документов, информирование контролируемых лиц о совершаемых должностными лицами органа муниципального жилищного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9A5825" w:rsidSect="00D44BDD">
      <w:headerReference w:type="default" r:id="rId8"/>
      <w:pgSz w:w="11906" w:h="16838"/>
      <w:pgMar w:top="993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4B" w:rsidRDefault="0050494B" w:rsidP="00D44BDD">
      <w:pPr>
        <w:spacing w:after="0" w:line="240" w:lineRule="auto"/>
      </w:pPr>
      <w:r>
        <w:separator/>
      </w:r>
    </w:p>
  </w:endnote>
  <w:endnote w:type="continuationSeparator" w:id="0">
    <w:p w:rsidR="0050494B" w:rsidRDefault="0050494B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4B" w:rsidRDefault="0050494B" w:rsidP="00D44BDD">
      <w:pPr>
        <w:spacing w:after="0" w:line="240" w:lineRule="auto"/>
      </w:pPr>
      <w:r>
        <w:separator/>
      </w:r>
    </w:p>
  </w:footnote>
  <w:footnote w:type="continuationSeparator" w:id="0">
    <w:p w:rsidR="0050494B" w:rsidRDefault="0050494B" w:rsidP="00D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17" w:rsidRDefault="00CD7517">
    <w:pPr>
      <w:framePr w:wrap="auto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61DA0">
      <w:rPr>
        <w:noProof/>
      </w:rPr>
      <w:t>23</w:t>
    </w:r>
    <w:r>
      <w:rPr>
        <w:noProof/>
      </w:rPr>
      <w:fldChar w:fldCharType="end"/>
    </w:r>
  </w:p>
  <w:p w:rsidR="00CD7517" w:rsidRDefault="00CD7517">
    <w:pPr>
      <w:pStyle w:val="a3"/>
      <w:jc w:val="center"/>
    </w:pPr>
  </w:p>
  <w:p w:rsidR="00CD7517" w:rsidRDefault="00CD7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hadow w:val="0"/>
        <w:emboss w:val="0"/>
        <w:imprint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hadow w:val="0"/>
        <w:emboss w:val="0"/>
        <w:imprint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hadow w:val="0"/>
        <w:emboss w:val="0"/>
        <w:imprint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hadow w:val="0"/>
        <w:emboss w:val="0"/>
        <w:imprint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8C56A6"/>
    <w:multiLevelType w:val="hybridMultilevel"/>
    <w:tmpl w:val="4DCAC0A4"/>
    <w:lvl w:ilvl="0" w:tplc="79BCA70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F158B8"/>
    <w:multiLevelType w:val="hybridMultilevel"/>
    <w:tmpl w:val="950A1A62"/>
    <w:lvl w:ilvl="0" w:tplc="78FCE0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3FD9317C"/>
    <w:multiLevelType w:val="hybridMultilevel"/>
    <w:tmpl w:val="B972BE9E"/>
    <w:lvl w:ilvl="0" w:tplc="F330307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CE58E5"/>
    <w:multiLevelType w:val="multilevel"/>
    <w:tmpl w:val="907EDA16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BDD"/>
    <w:rsid w:val="00010D59"/>
    <w:rsid w:val="000125C4"/>
    <w:rsid w:val="000238FE"/>
    <w:rsid w:val="00027EAA"/>
    <w:rsid w:val="00083043"/>
    <w:rsid w:val="000A698C"/>
    <w:rsid w:val="000B6331"/>
    <w:rsid w:val="000B6653"/>
    <w:rsid w:val="00106A03"/>
    <w:rsid w:val="00115101"/>
    <w:rsid w:val="00125D56"/>
    <w:rsid w:val="00165CA4"/>
    <w:rsid w:val="001750D9"/>
    <w:rsid w:val="0018306B"/>
    <w:rsid w:val="001A316A"/>
    <w:rsid w:val="001A384B"/>
    <w:rsid w:val="001C4E11"/>
    <w:rsid w:val="001D4290"/>
    <w:rsid w:val="001E2761"/>
    <w:rsid w:val="001E6BEC"/>
    <w:rsid w:val="00203968"/>
    <w:rsid w:val="00204CAC"/>
    <w:rsid w:val="00214787"/>
    <w:rsid w:val="002352C5"/>
    <w:rsid w:val="00240DC5"/>
    <w:rsid w:val="00244373"/>
    <w:rsid w:val="00246A7E"/>
    <w:rsid w:val="0025531A"/>
    <w:rsid w:val="0026214A"/>
    <w:rsid w:val="00263A51"/>
    <w:rsid w:val="00273C30"/>
    <w:rsid w:val="00284D27"/>
    <w:rsid w:val="0029062B"/>
    <w:rsid w:val="002A2DE6"/>
    <w:rsid w:val="002A5D6C"/>
    <w:rsid w:val="002C0444"/>
    <w:rsid w:val="002C17C6"/>
    <w:rsid w:val="002C409C"/>
    <w:rsid w:val="002D04D9"/>
    <w:rsid w:val="002E2970"/>
    <w:rsid w:val="002E53EE"/>
    <w:rsid w:val="002E701C"/>
    <w:rsid w:val="0031565F"/>
    <w:rsid w:val="00315D45"/>
    <w:rsid w:val="003171A9"/>
    <w:rsid w:val="003301CC"/>
    <w:rsid w:val="0033376A"/>
    <w:rsid w:val="00344068"/>
    <w:rsid w:val="00346AB5"/>
    <w:rsid w:val="00351113"/>
    <w:rsid w:val="0035164F"/>
    <w:rsid w:val="003814E2"/>
    <w:rsid w:val="003A36A2"/>
    <w:rsid w:val="003B1186"/>
    <w:rsid w:val="003B1798"/>
    <w:rsid w:val="003C0C26"/>
    <w:rsid w:val="003C4BA4"/>
    <w:rsid w:val="003D0D70"/>
    <w:rsid w:val="003D25CF"/>
    <w:rsid w:val="003E1896"/>
    <w:rsid w:val="003E1905"/>
    <w:rsid w:val="003E49F5"/>
    <w:rsid w:val="003E4EC5"/>
    <w:rsid w:val="003E78D7"/>
    <w:rsid w:val="00403068"/>
    <w:rsid w:val="0040752C"/>
    <w:rsid w:val="00424DA3"/>
    <w:rsid w:val="004541EE"/>
    <w:rsid w:val="004567F1"/>
    <w:rsid w:val="00457C3B"/>
    <w:rsid w:val="004918D4"/>
    <w:rsid w:val="00495466"/>
    <w:rsid w:val="004A42BC"/>
    <w:rsid w:val="0050494B"/>
    <w:rsid w:val="00511604"/>
    <w:rsid w:val="00513F8A"/>
    <w:rsid w:val="00520671"/>
    <w:rsid w:val="0052461F"/>
    <w:rsid w:val="005271EE"/>
    <w:rsid w:val="0053656B"/>
    <w:rsid w:val="0054083A"/>
    <w:rsid w:val="00557F29"/>
    <w:rsid w:val="005675CE"/>
    <w:rsid w:val="00594DFB"/>
    <w:rsid w:val="005B7B33"/>
    <w:rsid w:val="005C7673"/>
    <w:rsid w:val="00625801"/>
    <w:rsid w:val="00635483"/>
    <w:rsid w:val="00635495"/>
    <w:rsid w:val="0064364B"/>
    <w:rsid w:val="00647104"/>
    <w:rsid w:val="00661DA0"/>
    <w:rsid w:val="00670A41"/>
    <w:rsid w:val="00681108"/>
    <w:rsid w:val="00685F6E"/>
    <w:rsid w:val="00691328"/>
    <w:rsid w:val="006B6B1C"/>
    <w:rsid w:val="006C1322"/>
    <w:rsid w:val="006C58D3"/>
    <w:rsid w:val="006E0641"/>
    <w:rsid w:val="007034E1"/>
    <w:rsid w:val="00711B30"/>
    <w:rsid w:val="00724E61"/>
    <w:rsid w:val="007658DD"/>
    <w:rsid w:val="007661DC"/>
    <w:rsid w:val="007812E1"/>
    <w:rsid w:val="007A0155"/>
    <w:rsid w:val="007C15B1"/>
    <w:rsid w:val="007C1F82"/>
    <w:rsid w:val="007C4FA1"/>
    <w:rsid w:val="007F2FFF"/>
    <w:rsid w:val="008236B6"/>
    <w:rsid w:val="0082775C"/>
    <w:rsid w:val="00844258"/>
    <w:rsid w:val="008604C1"/>
    <w:rsid w:val="00863478"/>
    <w:rsid w:val="008651E3"/>
    <w:rsid w:val="00884126"/>
    <w:rsid w:val="00893D97"/>
    <w:rsid w:val="008C4C72"/>
    <w:rsid w:val="008D1AEF"/>
    <w:rsid w:val="008E07C8"/>
    <w:rsid w:val="008E1B23"/>
    <w:rsid w:val="008E36C6"/>
    <w:rsid w:val="008F5989"/>
    <w:rsid w:val="008F7515"/>
    <w:rsid w:val="009078CF"/>
    <w:rsid w:val="00910191"/>
    <w:rsid w:val="0092045C"/>
    <w:rsid w:val="00923B60"/>
    <w:rsid w:val="00944E26"/>
    <w:rsid w:val="00961237"/>
    <w:rsid w:val="00966E72"/>
    <w:rsid w:val="00982FB5"/>
    <w:rsid w:val="009A5825"/>
    <w:rsid w:val="009C09E1"/>
    <w:rsid w:val="009E14BF"/>
    <w:rsid w:val="009E3407"/>
    <w:rsid w:val="009F45AB"/>
    <w:rsid w:val="00A27C19"/>
    <w:rsid w:val="00A32130"/>
    <w:rsid w:val="00A32342"/>
    <w:rsid w:val="00A44CDE"/>
    <w:rsid w:val="00A72203"/>
    <w:rsid w:val="00A748EB"/>
    <w:rsid w:val="00AA5A2F"/>
    <w:rsid w:val="00AC44DA"/>
    <w:rsid w:val="00AF503E"/>
    <w:rsid w:val="00B3591B"/>
    <w:rsid w:val="00B37067"/>
    <w:rsid w:val="00B9288E"/>
    <w:rsid w:val="00B92D2F"/>
    <w:rsid w:val="00BA1AB6"/>
    <w:rsid w:val="00BE11F3"/>
    <w:rsid w:val="00BE262B"/>
    <w:rsid w:val="00BE628E"/>
    <w:rsid w:val="00C01C9A"/>
    <w:rsid w:val="00C1079A"/>
    <w:rsid w:val="00C37243"/>
    <w:rsid w:val="00C37D14"/>
    <w:rsid w:val="00C4488F"/>
    <w:rsid w:val="00C533A0"/>
    <w:rsid w:val="00C61393"/>
    <w:rsid w:val="00C62B38"/>
    <w:rsid w:val="00C7205A"/>
    <w:rsid w:val="00CA445B"/>
    <w:rsid w:val="00CB49FA"/>
    <w:rsid w:val="00CC2235"/>
    <w:rsid w:val="00CD6BAC"/>
    <w:rsid w:val="00CD7517"/>
    <w:rsid w:val="00D01212"/>
    <w:rsid w:val="00D21B85"/>
    <w:rsid w:val="00D23C68"/>
    <w:rsid w:val="00D30D07"/>
    <w:rsid w:val="00D36F0B"/>
    <w:rsid w:val="00D44BDD"/>
    <w:rsid w:val="00D74874"/>
    <w:rsid w:val="00D74BF6"/>
    <w:rsid w:val="00D83747"/>
    <w:rsid w:val="00DA31C0"/>
    <w:rsid w:val="00DA38D6"/>
    <w:rsid w:val="00DB17E4"/>
    <w:rsid w:val="00DB5977"/>
    <w:rsid w:val="00DC4D2E"/>
    <w:rsid w:val="00DD49CC"/>
    <w:rsid w:val="00DD67E6"/>
    <w:rsid w:val="00DE5B7B"/>
    <w:rsid w:val="00DF4882"/>
    <w:rsid w:val="00E03101"/>
    <w:rsid w:val="00E047ED"/>
    <w:rsid w:val="00E05DE6"/>
    <w:rsid w:val="00E12D9F"/>
    <w:rsid w:val="00E3788F"/>
    <w:rsid w:val="00E42B2C"/>
    <w:rsid w:val="00E46A6C"/>
    <w:rsid w:val="00E60834"/>
    <w:rsid w:val="00E61429"/>
    <w:rsid w:val="00E64B27"/>
    <w:rsid w:val="00E66B0E"/>
    <w:rsid w:val="00E6770F"/>
    <w:rsid w:val="00E74BF1"/>
    <w:rsid w:val="00E83F62"/>
    <w:rsid w:val="00E8731F"/>
    <w:rsid w:val="00EC2118"/>
    <w:rsid w:val="00EE5EE9"/>
    <w:rsid w:val="00EF1F6E"/>
    <w:rsid w:val="00EF41C8"/>
    <w:rsid w:val="00F00493"/>
    <w:rsid w:val="00F06D37"/>
    <w:rsid w:val="00F107FA"/>
    <w:rsid w:val="00F20324"/>
    <w:rsid w:val="00F3281C"/>
    <w:rsid w:val="00F36263"/>
    <w:rsid w:val="00F52CDD"/>
    <w:rsid w:val="00F574F9"/>
    <w:rsid w:val="00F80080"/>
    <w:rsid w:val="00FB34A7"/>
    <w:rsid w:val="00FE10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34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color w:val="0000FF"/>
      <w:sz w:val="22"/>
      <w:szCs w:val="22"/>
      <w:u w:val="single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 w:cs="XO Thames"/>
      <w:sz w:val="22"/>
      <w:szCs w:val="22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XO Thames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rFonts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23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User</cp:lastModifiedBy>
  <cp:revision>550</cp:revision>
  <cp:lastPrinted>2021-08-03T07:37:00Z</cp:lastPrinted>
  <dcterms:created xsi:type="dcterms:W3CDTF">2021-07-27T05:53:00Z</dcterms:created>
  <dcterms:modified xsi:type="dcterms:W3CDTF">2021-09-22T11:26:00Z</dcterms:modified>
</cp:coreProperties>
</file>